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9BC0" w14:textId="77777777" w:rsidR="007E17C9" w:rsidRDefault="00095AA0">
      <w:pPr>
        <w:pStyle w:val="Standard"/>
        <w:jc w:val="center"/>
      </w:pPr>
      <w:r>
        <w:rPr>
          <w:rStyle w:val="fontstyle01"/>
          <w:rFonts w:ascii="Times New Roman" w:hAnsi="Times New Roman"/>
          <w:sz w:val="28"/>
          <w:szCs w:val="28"/>
        </w:rPr>
        <w:t>UTILYA SRL</w:t>
      </w:r>
    </w:p>
    <w:p w14:paraId="1675E168" w14:textId="77777777" w:rsidR="007E17C9" w:rsidRDefault="00095AA0">
      <w:pPr>
        <w:pStyle w:val="Standard"/>
        <w:jc w:val="center"/>
      </w:pPr>
      <w:r>
        <w:rPr>
          <w:rStyle w:val="fontstyle01"/>
          <w:rFonts w:ascii="Times New Roman" w:hAnsi="Times New Roman"/>
          <w:smallCaps/>
          <w:sz w:val="28"/>
          <w:szCs w:val="28"/>
        </w:rPr>
        <w:t>SELEZIONE</w:t>
      </w:r>
      <w:r>
        <w:rPr>
          <w:rStyle w:val="fontstyle01"/>
          <w:rFonts w:ascii="Times New Roman" w:hAnsi="Times New Roman"/>
          <w:smallCaps/>
          <w:sz w:val="28"/>
          <w:szCs w:val="28"/>
        </w:rPr>
        <w:t xml:space="preserve"> PER </w:t>
      </w:r>
      <w:proofErr w:type="spellStart"/>
      <w:r>
        <w:rPr>
          <w:rStyle w:val="fontstyle01"/>
          <w:rFonts w:ascii="Times New Roman" w:hAnsi="Times New Roman" w:cs="Times New Roman"/>
          <w:smallCaps/>
          <w:sz w:val="28"/>
          <w:szCs w:val="28"/>
          <w:shd w:val="clear" w:color="auto" w:fill="EEEEEE"/>
        </w:rPr>
        <w:t>PER</w:t>
      </w:r>
      <w:proofErr w:type="spellEnd"/>
      <w:r>
        <w:rPr>
          <w:rStyle w:val="fontstyle01"/>
          <w:rFonts w:ascii="Times New Roman" w:hAnsi="Times New Roman" w:cs="Times New Roman"/>
          <w:smallCaps/>
          <w:sz w:val="28"/>
          <w:szCs w:val="28"/>
          <w:shd w:val="clear" w:color="auto" w:fill="EEEEEE"/>
        </w:rPr>
        <w:t xml:space="preserve"> LA CREAZIONE DI UNA GRADUATORIA di un profilo di impiegato </w:t>
      </w:r>
      <w:proofErr w:type="gramStart"/>
      <w:r>
        <w:rPr>
          <w:rStyle w:val="fontstyle01"/>
          <w:rFonts w:ascii="Times New Roman" w:hAnsi="Times New Roman" w:cs="Times New Roman"/>
          <w:smallCaps/>
          <w:sz w:val="28"/>
          <w:szCs w:val="28"/>
          <w:shd w:val="clear" w:color="auto" w:fill="EEEEEE"/>
        </w:rPr>
        <w:t>amministrativo  a</w:t>
      </w:r>
      <w:proofErr w:type="gramEnd"/>
      <w:r>
        <w:rPr>
          <w:rStyle w:val="fontstyle01"/>
          <w:rFonts w:ascii="Times New Roman" w:hAnsi="Times New Roman" w:cs="Times New Roman"/>
          <w:smallCaps/>
          <w:sz w:val="28"/>
          <w:szCs w:val="28"/>
          <w:shd w:val="clear" w:color="auto" w:fill="EEEEEE"/>
        </w:rPr>
        <w:t xml:space="preserve"> tempo indeterminato e parziale (20 ore settimanali)</w:t>
      </w:r>
    </w:p>
    <w:p w14:paraId="4354FF4A" w14:textId="77777777" w:rsidR="007E17C9" w:rsidRDefault="007E17C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2ED28FAD" w14:textId="77777777" w:rsidR="007E17C9" w:rsidRDefault="00095AA0">
      <w:pPr>
        <w:pStyle w:val="Standard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Domanda di partecipazione alla selezione</w:t>
      </w:r>
    </w:p>
    <w:p w14:paraId="5EDEB8DC" w14:textId="77777777" w:rsidR="007E17C9" w:rsidRDefault="007E17C9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2166C809" w14:textId="77777777" w:rsidR="007E17C9" w:rsidRDefault="00095AA0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…………………………………………...….……………………..………………., nato a …………….………………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…………..………., il ……………………, codice fiscale ………………………...…………………………….., nazionalità ………………….…….…….., residente in ……….…………………………………………………………….…………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.… </w:t>
      </w:r>
      <w:r>
        <w:rPr>
          <w:rFonts w:ascii="Times New Roman" w:hAnsi="Times New Roman" w:cs="Times New Roman"/>
          <w:color w:val="000000"/>
          <w:sz w:val="24"/>
          <w:szCs w:val="24"/>
        </w:rPr>
        <w:t>nel Comune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…………………………………...…………..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CAP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indirizzo mail ………………………………………….…………………., numer</w:t>
      </w:r>
      <w:r>
        <w:rPr>
          <w:rFonts w:ascii="Times New Roman" w:hAnsi="Times New Roman" w:cs="Times New Roman"/>
          <w:color w:val="000000"/>
          <w:sz w:val="24"/>
          <w:szCs w:val="24"/>
        </w:rPr>
        <w:t>o di telefono …………………………….……………...</w:t>
      </w:r>
    </w:p>
    <w:p w14:paraId="7F14BB43" w14:textId="77777777" w:rsidR="007E17C9" w:rsidRDefault="00095AA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5960E9CE" w14:textId="77777777" w:rsidR="007E17C9" w:rsidRDefault="00095AA0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selezione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pubblica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indetta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da UTILYA srl finalizzata alla formazione di una graduatoria per la ricerca di una figura professionale di impiegata amministrativa a tempo indeterminato 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parziale (20 ore settimanali) (Livello 3B) con contratto di lavoro conforme 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CCNL Igiene Ambientale –Az. Municipalizzate-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Utilitalia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 xml:space="preserve"> </w:t>
      </w:r>
    </w:p>
    <w:p w14:paraId="75F67666" w14:textId="77777777" w:rsidR="007E17C9" w:rsidRDefault="007E17C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</w:pPr>
    </w:p>
    <w:p w14:paraId="0B291CD8" w14:textId="77777777" w:rsidR="007E17C9" w:rsidRDefault="00095AA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434452A0" w14:textId="77777777" w:rsidR="007E17C9" w:rsidRDefault="00095AA0">
      <w:pPr>
        <w:pStyle w:val="Standard"/>
        <w:spacing w:before="57" w:after="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 e ai sensi degli articoli 46 e 47 del D.P R. 28 dicembre 2000 n. 445 e succe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ssive modificazioni e integrazioni, e consapevole delle sanzioni in caso di falsità in atti e di dichiarazioni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mendaci  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sensi dell’art. 76 del D.P.R. citato, di essere in possesso di tutti i requisiti previsti e più precisamente (barrare le caselle di p</w:t>
      </w:r>
      <w:r>
        <w:rPr>
          <w:rFonts w:ascii="Times New Roman" w:hAnsi="Times New Roman" w:cs="Times New Roman"/>
          <w:color w:val="000000"/>
          <w:sz w:val="24"/>
          <w:szCs w:val="24"/>
        </w:rPr>
        <w:t>ertinenza ):</w:t>
      </w:r>
    </w:p>
    <w:p w14:paraId="2F229AE5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cittadinanza italiana o di uno degli stati membri dell’Unione Europea o di diritto di cittadinanza come regolato dal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d.lvo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40/2014 in attuazione della direttiva 2011/987UE con buona conoscenza della lingua italiana;</w:t>
      </w:r>
    </w:p>
    <w:p w14:paraId="5D9D03B4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godimento dei </w:t>
      </w:r>
      <w:r>
        <w:rPr>
          <w:rFonts w:ascii="Times New Roman" w:hAnsi="Times New Roman"/>
          <w:sz w:val="24"/>
          <w:szCs w:val="24"/>
          <w:shd w:val="clear" w:color="auto" w:fill="FFFFFF"/>
        </w:rPr>
        <w:t>diritti civili e politici;</w:t>
      </w:r>
    </w:p>
    <w:p w14:paraId="6BA3F94A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posizione regolare nei confronti degli obblighi di leva e degli obblighi di servizio militare per i candidati di sesso maschile nati prima del 31.12.1985;</w:t>
      </w:r>
    </w:p>
    <w:p w14:paraId="0C9F711D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idoneità psico-fisica a ricoprire l’incarico con facoltà per la Societ</w:t>
      </w:r>
      <w:r>
        <w:rPr>
          <w:rFonts w:ascii="Times New Roman" w:hAnsi="Times New Roman"/>
          <w:sz w:val="24"/>
          <w:szCs w:val="24"/>
          <w:shd w:val="clear" w:color="auto" w:fill="FFFFFF"/>
        </w:rPr>
        <w:t>à di esperire appositi accertamenti;</w:t>
      </w:r>
    </w:p>
    <w:p w14:paraId="5BC3284B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non aver subito condanne penali anche rese ai sensi dell’art. 444 CPP che comportino, in base alla vigente legislazione, l'interdizione perpetua o temporanea dai pubblici uffici. Non aver riportato condanne penali per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delitto non colposo punito con pena detentiva e di non essere stato interdetto o destinatario di provvedimenti che riguardino l'applicazione di misure di prevenzione o altre misure;</w:t>
      </w:r>
    </w:p>
    <w:p w14:paraId="68EDBF61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di non aver subito altre condanne penali e provvedimenti resi ex art. 4</w:t>
      </w:r>
      <w:r>
        <w:rPr>
          <w:rFonts w:ascii="Times New Roman" w:hAnsi="Times New Roman"/>
          <w:sz w:val="24"/>
          <w:szCs w:val="24"/>
          <w:shd w:val="clear" w:color="auto" w:fill="FFFFFF"/>
        </w:rPr>
        <w:t>44 Codice Procedura Penale, oppure di aver subito le seguenti condanne penali:</w:t>
      </w:r>
    </w:p>
    <w:p w14:paraId="03D3C8EE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___________________________________________________________________________;</w:t>
      </w:r>
    </w:p>
    <w:p w14:paraId="6ECFFA05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di non essere un dipendente pubblico che, negli ultimi tre anni di servizio, abbia esercitato pot</w:t>
      </w:r>
      <w:r>
        <w:rPr>
          <w:rFonts w:ascii="Times New Roman" w:hAnsi="Times New Roman"/>
          <w:sz w:val="24"/>
          <w:szCs w:val="24"/>
          <w:shd w:val="clear" w:color="auto" w:fill="FFFFFF"/>
        </w:rPr>
        <w:t>eri autoritativi o negoziali per conto di pubbliche amministrazioni, nei confronti della Società;</w:t>
      </w:r>
    </w:p>
    <w:p w14:paraId="3BB78E6C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non sussistenza delle cause di incompatibilità;</w:t>
      </w:r>
    </w:p>
    <w:p w14:paraId="0BDFA1C6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assenza di conflitto d’interessi;</w:t>
      </w:r>
    </w:p>
    <w:p w14:paraId="1D4DE8EC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non essere stati destituiti o dispensati da precedente incarico presso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Enti/Azienda pubblica per persistente/insufficiente rendimento o dichiarati decaduti per aver conseguito l’incarico </w:t>
      </w:r>
      <w:r>
        <w:rPr>
          <w:rFonts w:ascii="Times New Roman" w:hAnsi="Times New Roman"/>
          <w:sz w:val="24"/>
          <w:szCs w:val="24"/>
        </w:rPr>
        <w:t>mediante produzione di documenti falsi o viziati da invalidità non sanabile;</w:t>
      </w:r>
    </w:p>
    <w:p w14:paraId="50ED5DDB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 essere in possesso del seguente titolo di </w:t>
      </w:r>
      <w:proofErr w:type="gramStart"/>
      <w:r>
        <w:rPr>
          <w:rFonts w:ascii="Times New Roman" w:hAnsi="Times New Roman"/>
          <w:sz w:val="24"/>
          <w:szCs w:val="24"/>
        </w:rPr>
        <w:t>studio:_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D367645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</w:t>
      </w:r>
    </w:p>
    <w:p w14:paraId="6D641B7E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di possedere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 xml:space="preserve">esperienza 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EEEEEE"/>
        </w:rPr>
        <w:t xml:space="preserve">almeno 5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EEEEEE"/>
        </w:rPr>
        <w:t xml:space="preserve">anni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 xml:space="preserve"> attività di segreteria amministrativa  maturata in aziende pubbliche o private</w:t>
      </w:r>
    </w:p>
    <w:p w14:paraId="347F963A" w14:textId="77777777" w:rsidR="007E17C9" w:rsidRDefault="007E17C9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1DB306D0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autorizzare il trattamento dei dati personali ai sensi dell’articolo 13 del GDPR (Regolamento UE 2016/679) e della normativa italiana ai fini della presente ricerca di personale;</w:t>
      </w:r>
    </w:p>
    <w:p w14:paraId="781927EF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 accettare tutte le condizioni, le forme di comunicazione e le modalità s</w:t>
      </w:r>
      <w:r>
        <w:rPr>
          <w:rFonts w:ascii="Times New Roman" w:hAnsi="Times New Roman" w:cs="Times New Roman"/>
          <w:color w:val="000000"/>
          <w:sz w:val="24"/>
          <w:szCs w:val="24"/>
        </w:rPr>
        <w:t>elettive riportate nel presente avviso;</w:t>
      </w:r>
    </w:p>
    <w:p w14:paraId="781DFBE0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right="113" w:hanging="454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di impegnarsi a comunicare tempestivamente per iscritto all’indirizzo </w:t>
      </w:r>
      <w:hyperlink r:id="rId7" w:history="1">
        <w:r>
          <w:rPr>
            <w:rFonts w:ascii="Times New Roman" w:hAnsi="Times New Roman"/>
            <w:sz w:val="24"/>
          </w:rPr>
          <w:t>info@utilya.it</w:t>
        </w:r>
      </w:hyperlink>
      <w:r>
        <w:rPr>
          <w:rFonts w:ascii="Times New Roman" w:hAnsi="Times New Roman"/>
          <w:sz w:val="24"/>
        </w:rPr>
        <w:t xml:space="preserve"> le eventuali variazioni dell’indirizzo indicato nella domanda, esonerando Utilya srl da ogni responsabilità in caso di irreperibilità del </w:t>
      </w:r>
      <w:r>
        <w:rPr>
          <w:rFonts w:ascii="Times New Roman" w:hAnsi="Times New Roman"/>
          <w:sz w:val="24"/>
        </w:rPr>
        <w:t>destinatario/a;</w:t>
      </w:r>
    </w:p>
    <w:p w14:paraId="3154AA8D" w14:textId="77777777" w:rsidR="007E17C9" w:rsidRDefault="00095AA0">
      <w:pPr>
        <w:pStyle w:val="Paragrafoelenco"/>
        <w:tabs>
          <w:tab w:val="left" w:pos="904"/>
        </w:tabs>
        <w:spacing w:before="113"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 aver preso visione dell’informativa relativa al “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TRATTAMENTO DEI DATI PERSONALI E INFORMAZIONI 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UL PROCEDIMENTO</w:t>
      </w:r>
      <w:r>
        <w:rPr>
          <w:rFonts w:ascii="Times New Roman" w:hAnsi="Times New Roman" w:cs="Times New Roman"/>
          <w:color w:val="000000"/>
          <w:sz w:val="24"/>
          <w:szCs w:val="24"/>
        </w:rPr>
        <w:t>” di cui al presente avviso e di esprimere il proprio consenso affinché i dati personali forniti possano essere trattati per gli adempimenti connessi alla presente selezione.</w:t>
      </w:r>
    </w:p>
    <w:p w14:paraId="181FA589" w14:textId="77777777" w:rsidR="007E17C9" w:rsidRDefault="007E17C9">
      <w:pPr>
        <w:pStyle w:val="Paragrafoelenco"/>
        <w:tabs>
          <w:tab w:val="left" w:pos="904"/>
        </w:tabs>
        <w:spacing w:before="3"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E4919" w14:textId="77777777" w:rsidR="007E17C9" w:rsidRDefault="00095AA0">
      <w:pPr>
        <w:pStyle w:val="Paragrafoelenco"/>
        <w:tabs>
          <w:tab w:val="left" w:pos="821"/>
        </w:tabs>
        <w:spacing w:before="3" w:after="0" w:line="235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 la firma apposta in calce autorizzo UTILYA srl a </w:t>
      </w:r>
      <w:r>
        <w:rPr>
          <w:rFonts w:ascii="Times New Roman" w:hAnsi="Times New Roman" w:cs="Times New Roman"/>
          <w:color w:val="000000"/>
          <w:sz w:val="24"/>
          <w:szCs w:val="24"/>
        </w:rPr>
        <w:t>rendere pubblici, mediante pubblicazione nel sito internet di Utilya nella sezione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“Amministrazione Trasparente – Sottosezione Concorsi”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dati riguardanti la comparazione delle candidature.</w:t>
      </w:r>
    </w:p>
    <w:p w14:paraId="51E6ECC4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160D3F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06EEE6" w14:textId="77777777" w:rsidR="007E17C9" w:rsidRDefault="00095AA0">
      <w:pPr>
        <w:pStyle w:val="Paragrafoelenco"/>
        <w:tabs>
          <w:tab w:val="left" w:pos="7388"/>
        </w:tabs>
        <w:spacing w:before="3" w:after="0" w:line="235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14:paraId="4507AC32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5CE4F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885DE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44EF8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65835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2DA78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4190A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180C1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54A12" w14:textId="77777777" w:rsidR="007E17C9" w:rsidRDefault="007E17C9">
      <w:pPr>
        <w:pStyle w:val="Paragrafoelenco"/>
        <w:tabs>
          <w:tab w:val="left" w:pos="1105"/>
        </w:tabs>
        <w:spacing w:before="3" w:after="0" w:line="235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78C34" w14:textId="77777777" w:rsidR="007E17C9" w:rsidRDefault="00095AA0">
      <w:pPr>
        <w:pStyle w:val="Paragrafoelenco"/>
        <w:tabs>
          <w:tab w:val="left" w:pos="821"/>
        </w:tabs>
        <w:spacing w:before="3" w:after="0" w:line="235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Allega:</w:t>
      </w:r>
    </w:p>
    <w:p w14:paraId="16DA5D71" w14:textId="77777777" w:rsidR="007E17C9" w:rsidRDefault="00095AA0">
      <w:pPr>
        <w:pStyle w:val="Paragrafoelenco"/>
        <w:numPr>
          <w:ilvl w:val="0"/>
          <w:numId w:val="6"/>
        </w:numPr>
        <w:tabs>
          <w:tab w:val="left" w:pos="708"/>
        </w:tabs>
        <w:spacing w:before="170" w:after="0" w:line="235" w:lineRule="auto"/>
        <w:ind w:left="283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curriculum vitae in formato europeo debitamente datato e sottoscritto</w:t>
      </w:r>
    </w:p>
    <w:p w14:paraId="523F7484" w14:textId="77777777" w:rsidR="007E17C9" w:rsidRDefault="00095AA0">
      <w:pPr>
        <w:pStyle w:val="Paragrafoelenco"/>
        <w:numPr>
          <w:ilvl w:val="0"/>
          <w:numId w:val="6"/>
        </w:numPr>
        <w:tabs>
          <w:tab w:val="left" w:pos="708"/>
        </w:tabs>
        <w:spacing w:before="3" w:after="0" w:line="235" w:lineRule="auto"/>
        <w:ind w:left="283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fotocopia non autenticata di un documento di identità personale in corso di validità</w:t>
      </w:r>
    </w:p>
    <w:sectPr w:rsidR="007E17C9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100F" w14:textId="77777777" w:rsidR="00095AA0" w:rsidRDefault="00095AA0">
      <w:r>
        <w:separator/>
      </w:r>
    </w:p>
  </w:endnote>
  <w:endnote w:type="continuationSeparator" w:id="0">
    <w:p w14:paraId="007D482F" w14:textId="77777777" w:rsidR="00095AA0" w:rsidRDefault="000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AE04" w14:textId="77777777" w:rsidR="0053158C" w:rsidRDefault="00095AA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D5785DA" w14:textId="77777777" w:rsidR="0053158C" w:rsidRDefault="00095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4EE7" w14:textId="77777777" w:rsidR="00095AA0" w:rsidRDefault="00095AA0">
      <w:r>
        <w:rPr>
          <w:color w:val="000000"/>
        </w:rPr>
        <w:separator/>
      </w:r>
    </w:p>
  </w:footnote>
  <w:footnote w:type="continuationSeparator" w:id="0">
    <w:p w14:paraId="6487AE47" w14:textId="77777777" w:rsidR="00095AA0" w:rsidRDefault="000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33C"/>
    <w:multiLevelType w:val="multilevel"/>
    <w:tmpl w:val="19AE7BD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2E04F37"/>
    <w:multiLevelType w:val="multilevel"/>
    <w:tmpl w:val="81484CD8"/>
    <w:styleLink w:val="WWNum3"/>
    <w:lvl w:ilvl="0">
      <w:numFmt w:val="bullet"/>
      <w:lvlText w:val=""/>
      <w:lvlJc w:val="left"/>
      <w:pPr>
        <w:ind w:left="820" w:hanging="142"/>
      </w:pPr>
      <w:rPr>
        <w:rFonts w:cs="Symbol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724" w:hanging="142"/>
      </w:pPr>
      <w:rPr>
        <w:rFonts w:cs="Symbol"/>
        <w:lang w:val="it-IT" w:eastAsia="it-IT" w:bidi="it-IT"/>
      </w:rPr>
    </w:lvl>
    <w:lvl w:ilvl="2">
      <w:numFmt w:val="bullet"/>
      <w:lvlText w:val=""/>
      <w:lvlJc w:val="left"/>
      <w:pPr>
        <w:ind w:left="2629" w:hanging="142"/>
      </w:pPr>
      <w:rPr>
        <w:rFonts w:cs="Symbol"/>
        <w:lang w:val="it-IT" w:eastAsia="it-IT" w:bidi="it-IT"/>
      </w:rPr>
    </w:lvl>
    <w:lvl w:ilvl="3">
      <w:numFmt w:val="bullet"/>
      <w:lvlText w:val=""/>
      <w:lvlJc w:val="left"/>
      <w:pPr>
        <w:ind w:left="3533" w:hanging="142"/>
      </w:pPr>
      <w:rPr>
        <w:rFonts w:cs="Symbol"/>
        <w:lang w:val="it-IT" w:eastAsia="it-IT" w:bidi="it-IT"/>
      </w:rPr>
    </w:lvl>
    <w:lvl w:ilvl="4">
      <w:numFmt w:val="bullet"/>
      <w:lvlText w:val=""/>
      <w:lvlJc w:val="left"/>
      <w:pPr>
        <w:ind w:left="4438" w:hanging="142"/>
      </w:pPr>
      <w:rPr>
        <w:rFonts w:cs="Symbol"/>
        <w:lang w:val="it-IT" w:eastAsia="it-IT" w:bidi="it-IT"/>
      </w:rPr>
    </w:lvl>
    <w:lvl w:ilvl="5">
      <w:numFmt w:val="bullet"/>
      <w:lvlText w:val=""/>
      <w:lvlJc w:val="left"/>
      <w:pPr>
        <w:ind w:left="5343" w:hanging="142"/>
      </w:pPr>
      <w:rPr>
        <w:rFonts w:cs="Symbol"/>
        <w:lang w:val="it-IT" w:eastAsia="it-IT" w:bidi="it-IT"/>
      </w:rPr>
    </w:lvl>
    <w:lvl w:ilvl="6">
      <w:numFmt w:val="bullet"/>
      <w:lvlText w:val=""/>
      <w:lvlJc w:val="left"/>
      <w:pPr>
        <w:ind w:left="6247" w:hanging="142"/>
      </w:pPr>
      <w:rPr>
        <w:rFonts w:cs="Symbol"/>
        <w:lang w:val="it-IT" w:eastAsia="it-IT" w:bidi="it-IT"/>
      </w:rPr>
    </w:lvl>
    <w:lvl w:ilvl="7">
      <w:numFmt w:val="bullet"/>
      <w:lvlText w:val=""/>
      <w:lvlJc w:val="left"/>
      <w:pPr>
        <w:ind w:left="7152" w:hanging="142"/>
      </w:pPr>
      <w:rPr>
        <w:rFonts w:cs="Symbol"/>
        <w:lang w:val="it-IT" w:eastAsia="it-IT" w:bidi="it-IT"/>
      </w:rPr>
    </w:lvl>
    <w:lvl w:ilvl="8">
      <w:numFmt w:val="bullet"/>
      <w:lvlText w:val=""/>
      <w:lvlJc w:val="left"/>
      <w:pPr>
        <w:ind w:left="8057" w:hanging="142"/>
      </w:pPr>
      <w:rPr>
        <w:rFonts w:cs="Symbol"/>
        <w:lang w:val="it-IT" w:eastAsia="it-IT" w:bidi="it-IT"/>
      </w:rPr>
    </w:lvl>
  </w:abstractNum>
  <w:abstractNum w:abstractNumId="2" w15:restartNumberingAfterBreak="0">
    <w:nsid w:val="36464FF0"/>
    <w:multiLevelType w:val="multilevel"/>
    <w:tmpl w:val="BF72206C"/>
    <w:styleLink w:val="WWNum1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3AB85E7C"/>
    <w:multiLevelType w:val="multilevel"/>
    <w:tmpl w:val="EC7628F8"/>
    <w:styleLink w:val="WWNum13"/>
    <w:lvl w:ilvl="0">
      <w:start w:val="1"/>
      <w:numFmt w:val="decimal"/>
      <w:lvlText w:val="(%1)"/>
      <w:lvlJc w:val="left"/>
      <w:pPr>
        <w:ind w:left="232" w:hanging="264"/>
      </w:pPr>
      <w:rPr>
        <w:rFonts w:eastAsia="Times New Roman" w:cs="Times New Roman"/>
        <w:w w:val="99"/>
        <w:sz w:val="18"/>
        <w:szCs w:val="18"/>
        <w:lang w:val="it-IT" w:eastAsia="it-IT" w:bidi="it-IT"/>
      </w:rPr>
    </w:lvl>
    <w:lvl w:ilvl="1">
      <w:numFmt w:val="bullet"/>
      <w:lvlText w:val=""/>
      <w:lvlJc w:val="left"/>
      <w:pPr>
        <w:ind w:left="1236" w:hanging="360"/>
      </w:pPr>
      <w:rPr>
        <w:rFonts w:eastAsia="Wingdings" w:cs="Wingdings"/>
        <w:w w:val="100"/>
        <w:sz w:val="24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213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86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60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33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06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53" w:hanging="360"/>
      </w:pPr>
      <w:rPr>
        <w:lang w:val="it-IT" w:eastAsia="it-IT" w:bidi="it-IT"/>
      </w:rPr>
    </w:lvl>
  </w:abstractNum>
  <w:abstractNum w:abstractNumId="4" w15:restartNumberingAfterBreak="0">
    <w:nsid w:val="57825C93"/>
    <w:multiLevelType w:val="multilevel"/>
    <w:tmpl w:val="5C7C7A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995437"/>
    <w:multiLevelType w:val="multilevel"/>
    <w:tmpl w:val="08D2B96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7C9"/>
    <w:rsid w:val="00095AA0"/>
    <w:rsid w:val="00182DC5"/>
    <w:rsid w:val="007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C465"/>
  <w15:docId w15:val="{8B124315-A678-49B6-B4FA-AA7695B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Endnote">
    <w:name w:val="Endnote"/>
    <w:basedOn w:val="Standard"/>
  </w:style>
  <w:style w:type="character" w:customStyle="1" w:styleId="fontstyle01">
    <w:name w:val="fontstyle01"/>
    <w:basedOn w:val="Carpredefinitoparagrafo"/>
    <w:rPr>
      <w:rFonts w:ascii="Calibri-Bold" w:eastAsia="Calibri-Bold" w:hAnsi="Calibri-Bold" w:cs="Calibri-Bold"/>
      <w:b/>
      <w:bCs/>
      <w:i w:val="0"/>
      <w:iCs w:val="0"/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fontstyle21">
    <w:name w:val="fontstyle21"/>
    <w:basedOn w:val="Carpredefinitoparagrafo"/>
    <w:rPr>
      <w:rFonts w:ascii="Tahoma" w:eastAsia="Tahoma" w:hAnsi="Tahoma" w:cs="Tahoma"/>
      <w:b w:val="0"/>
      <w:bCs w:val="0"/>
      <w:i w:val="0"/>
      <w:iCs w:val="0"/>
      <w:color w:val="000000"/>
      <w:sz w:val="22"/>
      <w:szCs w:val="22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eastAsia="Times New Roman" w:hAnsi="Times New Roman" w:cs="Symbol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49">
    <w:name w:val="ListLabel 149"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150">
    <w:name w:val="ListLabel 150"/>
    <w:rPr>
      <w:rFonts w:cs="Symbol"/>
      <w:lang w:val="it-IT" w:eastAsia="it-IT" w:bidi="it-IT"/>
    </w:rPr>
  </w:style>
  <w:style w:type="character" w:customStyle="1" w:styleId="ListLabel151">
    <w:name w:val="ListLabel 151"/>
    <w:rPr>
      <w:rFonts w:cs="Symbol"/>
      <w:lang w:val="it-IT" w:eastAsia="it-IT" w:bidi="it-IT"/>
    </w:rPr>
  </w:style>
  <w:style w:type="character" w:customStyle="1" w:styleId="ListLabel152">
    <w:name w:val="ListLabel 152"/>
    <w:rPr>
      <w:rFonts w:cs="Symbol"/>
      <w:lang w:val="it-IT" w:eastAsia="it-IT" w:bidi="it-IT"/>
    </w:rPr>
  </w:style>
  <w:style w:type="character" w:customStyle="1" w:styleId="ListLabel153">
    <w:name w:val="ListLabel 153"/>
    <w:rPr>
      <w:rFonts w:cs="Symbol"/>
      <w:lang w:val="it-IT" w:eastAsia="it-IT" w:bidi="it-IT"/>
    </w:rPr>
  </w:style>
  <w:style w:type="character" w:customStyle="1" w:styleId="ListLabel154">
    <w:name w:val="ListLabel 154"/>
    <w:rPr>
      <w:rFonts w:cs="Symbol"/>
      <w:lang w:val="it-IT" w:eastAsia="it-IT" w:bidi="it-IT"/>
    </w:rPr>
  </w:style>
  <w:style w:type="character" w:customStyle="1" w:styleId="ListLabel155">
    <w:name w:val="ListLabel 155"/>
    <w:rPr>
      <w:rFonts w:cs="Symbol"/>
      <w:lang w:val="it-IT" w:eastAsia="it-IT" w:bidi="it-IT"/>
    </w:rPr>
  </w:style>
  <w:style w:type="character" w:customStyle="1" w:styleId="ListLabel156">
    <w:name w:val="ListLabel 156"/>
    <w:rPr>
      <w:rFonts w:cs="Symbol"/>
      <w:lang w:val="it-IT" w:eastAsia="it-IT" w:bidi="it-IT"/>
    </w:rPr>
  </w:style>
  <w:style w:type="character" w:customStyle="1" w:styleId="ListLabel157">
    <w:name w:val="ListLabel 157"/>
    <w:rPr>
      <w:rFonts w:cs="Symbol"/>
      <w:lang w:val="it-IT" w:eastAsia="it-IT" w:bidi="it-IT"/>
    </w:rPr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7">
    <w:name w:val="ListLabel 37"/>
    <w:rPr>
      <w:rFonts w:eastAsia="Times New Roman" w:cs="Times New Roman"/>
      <w:w w:val="99"/>
      <w:sz w:val="18"/>
      <w:szCs w:val="18"/>
      <w:lang w:val="it-IT" w:eastAsia="it-IT" w:bidi="it-IT"/>
    </w:rPr>
  </w:style>
  <w:style w:type="character" w:customStyle="1" w:styleId="ListLabel38">
    <w:name w:val="ListLabel 38"/>
    <w:rPr>
      <w:rFonts w:eastAsia="Wingdings" w:cs="Wingdings"/>
      <w:w w:val="100"/>
      <w:sz w:val="24"/>
      <w:szCs w:val="16"/>
      <w:lang w:val="it-IT" w:eastAsia="it-IT" w:bidi="it-IT"/>
    </w:rPr>
  </w:style>
  <w:style w:type="character" w:customStyle="1" w:styleId="ListLabel39">
    <w:name w:val="ListLabel 39"/>
    <w:rPr>
      <w:lang w:val="it-IT" w:eastAsia="it-IT" w:bidi="it-IT"/>
    </w:rPr>
  </w:style>
  <w:style w:type="character" w:customStyle="1" w:styleId="ListLabel40">
    <w:name w:val="ListLabel 40"/>
    <w:rPr>
      <w:lang w:val="it-IT" w:eastAsia="it-IT" w:bidi="it-IT"/>
    </w:rPr>
  </w:style>
  <w:style w:type="character" w:customStyle="1" w:styleId="ListLabel41">
    <w:name w:val="ListLabel 41"/>
    <w:rPr>
      <w:lang w:val="it-IT" w:eastAsia="it-IT" w:bidi="it-IT"/>
    </w:rPr>
  </w:style>
  <w:style w:type="character" w:customStyle="1" w:styleId="ListLabel42">
    <w:name w:val="ListLabel 42"/>
    <w:rPr>
      <w:lang w:val="it-IT" w:eastAsia="it-IT" w:bidi="it-IT"/>
    </w:rPr>
  </w:style>
  <w:style w:type="character" w:customStyle="1" w:styleId="ListLabel43">
    <w:name w:val="ListLabel 43"/>
    <w:rPr>
      <w:lang w:val="it-IT" w:eastAsia="it-IT" w:bidi="it-IT"/>
    </w:rPr>
  </w:style>
  <w:style w:type="character" w:customStyle="1" w:styleId="ListLabel44">
    <w:name w:val="ListLabel 44"/>
    <w:rPr>
      <w:lang w:val="it-IT" w:eastAsia="it-IT" w:bidi="it-IT"/>
    </w:rPr>
  </w:style>
  <w:style w:type="character" w:customStyle="1" w:styleId="ListLabel45">
    <w:name w:val="ListLabel 45"/>
    <w:rPr>
      <w:lang w:val="it-IT" w:eastAsia="it-IT" w:bidi="it-I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3">
    <w:name w:val="WWNum13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tily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Cremaschi</dc:creator>
  <cp:lastModifiedBy>Utente</cp:lastModifiedBy>
  <cp:revision>2</cp:revision>
  <cp:lastPrinted>2019-10-30T14:43:00Z</cp:lastPrinted>
  <dcterms:created xsi:type="dcterms:W3CDTF">2020-09-25T10:33:00Z</dcterms:created>
  <dcterms:modified xsi:type="dcterms:W3CDTF">2020-09-25T10:33:00Z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